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"/>
        <w:gridCol w:w="915"/>
        <w:gridCol w:w="616"/>
        <w:gridCol w:w="2824"/>
        <w:gridCol w:w="1546"/>
        <w:gridCol w:w="1338"/>
        <w:gridCol w:w="1196"/>
        <w:gridCol w:w="684"/>
      </w:tblGrid>
      <w:tr w:rsidR="00D93873" w:rsidRPr="00A22864" w:rsidTr="007B2657">
        <w:trPr>
          <w:trHeight w:val="416"/>
          <w:jc w:val="center"/>
        </w:trPr>
        <w:tc>
          <w:tcPr>
            <w:tcW w:w="728" w:type="pct"/>
            <w:gridSpan w:val="2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>First name and surname</w:t>
            </w:r>
          </w:p>
        </w:tc>
        <w:tc>
          <w:tcPr>
            <w:tcW w:w="4272" w:type="pct"/>
            <w:gridSpan w:val="6"/>
            <w:vAlign w:val="center"/>
          </w:tcPr>
          <w:p w:rsidR="00B82F06" w:rsidRPr="00D93873" w:rsidRDefault="00D93873" w:rsidP="00E42D3B">
            <w:r>
              <w:t>Milan Aksić</w:t>
            </w:r>
          </w:p>
        </w:tc>
      </w:tr>
      <w:tr w:rsidR="00D93873" w:rsidRPr="00A22864" w:rsidTr="007B2657">
        <w:trPr>
          <w:trHeight w:val="132"/>
          <w:jc w:val="center"/>
        </w:trPr>
        <w:tc>
          <w:tcPr>
            <w:tcW w:w="728" w:type="pct"/>
            <w:gridSpan w:val="2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4272" w:type="pct"/>
            <w:gridSpan w:val="6"/>
            <w:vAlign w:val="center"/>
          </w:tcPr>
          <w:p w:rsidR="00B82F06" w:rsidRPr="00D93873" w:rsidRDefault="00D93873" w:rsidP="00D93873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>
              <w:t>MD, PhD, Associate professor, s</w:t>
            </w:r>
            <w:r>
              <w:rPr>
                <w:color w:val="000000"/>
              </w:rPr>
              <w:t>pecialist in physical medicine and rehabilitation</w:t>
            </w:r>
          </w:p>
        </w:tc>
      </w:tr>
      <w:tr w:rsidR="00D93873" w:rsidRPr="00A22864" w:rsidTr="007B2657">
        <w:trPr>
          <w:trHeight w:val="122"/>
          <w:jc w:val="center"/>
        </w:trPr>
        <w:tc>
          <w:tcPr>
            <w:tcW w:w="728" w:type="pct"/>
            <w:gridSpan w:val="2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4272" w:type="pct"/>
            <w:gridSpan w:val="6"/>
            <w:vAlign w:val="center"/>
          </w:tcPr>
          <w:p w:rsidR="00B82F06" w:rsidRPr="00D93873" w:rsidRDefault="00D93873" w:rsidP="00E42D3B">
            <w:r>
              <w:t>Anatomy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728" w:type="pct"/>
            <w:gridSpan w:val="2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323" w:type="pct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866" w:type="pct"/>
            <w:gridSpan w:val="2"/>
            <w:shd w:val="clear" w:color="auto" w:fill="auto"/>
            <w:vAlign w:val="center"/>
          </w:tcPr>
          <w:p w:rsidR="00B82F06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728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323" w:type="pct"/>
            <w:vAlign w:val="center"/>
          </w:tcPr>
          <w:p w:rsidR="00B82F06" w:rsidRPr="00D93873" w:rsidRDefault="00D93873" w:rsidP="00E42D3B">
            <w:r>
              <w:t>2021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D93873" w:rsidRDefault="00D93873" w:rsidP="00E42D3B">
            <w:r>
              <w:t>Faculty  of Medicin</w:t>
            </w:r>
            <w:r w:rsidR="007B2657">
              <w:t>e</w:t>
            </w:r>
            <w:r>
              <w:t>, University  of Belgrade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D93873" w:rsidRDefault="00D93873" w:rsidP="00E42D3B">
            <w:r>
              <w:t>Anatomy</w:t>
            </w:r>
          </w:p>
        </w:tc>
        <w:tc>
          <w:tcPr>
            <w:tcW w:w="866" w:type="pct"/>
            <w:gridSpan w:val="2"/>
            <w:shd w:val="clear" w:color="auto" w:fill="auto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Anatomy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728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323" w:type="pct"/>
            <w:vAlign w:val="center"/>
          </w:tcPr>
          <w:p w:rsidR="00B82F06" w:rsidRPr="00D93873" w:rsidRDefault="00D93873" w:rsidP="00E42D3B">
            <w:r>
              <w:t>2015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Faculty  of Medicin</w:t>
            </w:r>
            <w:r w:rsidR="007B2657">
              <w:t>e</w:t>
            </w:r>
            <w:r>
              <w:t>, University  of Belgrade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Anatomy</w:t>
            </w:r>
          </w:p>
        </w:tc>
        <w:tc>
          <w:tcPr>
            <w:tcW w:w="866" w:type="pct"/>
            <w:gridSpan w:val="2"/>
            <w:shd w:val="clear" w:color="auto" w:fill="auto"/>
            <w:vAlign w:val="center"/>
          </w:tcPr>
          <w:p w:rsidR="00B82F06" w:rsidRPr="00A17AD8" w:rsidRDefault="00D20FA3" w:rsidP="00E42D3B">
            <w:pPr>
              <w:rPr>
                <w:sz w:val="16"/>
                <w:szCs w:val="16"/>
                <w:lang w:val="sr-Cyrl-CS"/>
              </w:rPr>
            </w:pPr>
            <w:r w:rsidRPr="00A17AD8">
              <w:rPr>
                <w:sz w:val="16"/>
                <w:szCs w:val="16"/>
              </w:rPr>
              <w:t xml:space="preserve">Anatomy – Neuroscience 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728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323" w:type="pct"/>
            <w:vAlign w:val="center"/>
          </w:tcPr>
          <w:p w:rsidR="00B82F06" w:rsidRPr="00D20FA3" w:rsidRDefault="00D20FA3" w:rsidP="00E42D3B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7B2657" w:rsidRDefault="007B2657" w:rsidP="00E42D3B">
            <w:pPr>
              <w:rPr>
                <w:lang w:val="en-US"/>
              </w:rPr>
            </w:pPr>
            <w:r>
              <w:rPr>
                <w:lang w:val="en-US"/>
              </w:rPr>
              <w:t xml:space="preserve">Institute for Rehabilitation, </w:t>
            </w:r>
            <w:r>
              <w:t>Faculty of Medicine, University of Belgrade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9D01A9" w:rsidRDefault="007B2657" w:rsidP="00E42D3B">
            <w:pPr>
              <w:rPr>
                <w:sz w:val="16"/>
                <w:szCs w:val="16"/>
                <w:lang w:val="sr-Cyrl-CS"/>
              </w:rPr>
            </w:pPr>
            <w:r w:rsidRPr="009D01A9">
              <w:rPr>
                <w:color w:val="000000"/>
                <w:sz w:val="16"/>
                <w:szCs w:val="16"/>
              </w:rPr>
              <w:t>physical medicine and rehabilitation</w:t>
            </w:r>
          </w:p>
        </w:tc>
        <w:tc>
          <w:tcPr>
            <w:tcW w:w="866" w:type="pct"/>
            <w:gridSpan w:val="2"/>
            <w:shd w:val="clear" w:color="auto" w:fill="auto"/>
            <w:vAlign w:val="center"/>
          </w:tcPr>
          <w:p w:rsidR="00B82F06" w:rsidRPr="007B2657" w:rsidRDefault="007B2657" w:rsidP="00E42D3B">
            <w:pPr>
              <w:rPr>
                <w:sz w:val="16"/>
                <w:szCs w:val="16"/>
                <w:lang w:val="sr-Cyrl-CS"/>
              </w:rPr>
            </w:pPr>
            <w:r w:rsidRPr="007B2657">
              <w:rPr>
                <w:color w:val="000000"/>
                <w:sz w:val="16"/>
                <w:szCs w:val="16"/>
              </w:rPr>
              <w:t>physical medicine and rehabilitation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728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323" w:type="pct"/>
            <w:vAlign w:val="center"/>
          </w:tcPr>
          <w:p w:rsidR="00B82F06" w:rsidRPr="00D93873" w:rsidRDefault="00D93873" w:rsidP="00E42D3B">
            <w:r>
              <w:t>2006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Faculty  of Medicin</w:t>
            </w:r>
            <w:r w:rsidR="007B2657">
              <w:t>e</w:t>
            </w:r>
            <w:r>
              <w:t>, University  of Belgrade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Anatomy</w:t>
            </w:r>
          </w:p>
        </w:tc>
        <w:tc>
          <w:tcPr>
            <w:tcW w:w="866" w:type="pct"/>
            <w:gridSpan w:val="2"/>
            <w:shd w:val="clear" w:color="auto" w:fill="auto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Anatomy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728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323" w:type="pct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2006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Faculty  of Medicin</w:t>
            </w:r>
            <w:r w:rsidR="007B2657">
              <w:t>e</w:t>
            </w:r>
            <w:r>
              <w:t>, University  of Belgrade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A22864" w:rsidRDefault="00C745A7" w:rsidP="00E42D3B">
            <w:pPr>
              <w:rPr>
                <w:lang w:val="sr-Cyrl-CS"/>
              </w:rPr>
            </w:pPr>
            <w:r>
              <w:t>Anatomy</w:t>
            </w:r>
          </w:p>
        </w:tc>
        <w:tc>
          <w:tcPr>
            <w:tcW w:w="866" w:type="pct"/>
            <w:gridSpan w:val="2"/>
            <w:shd w:val="clear" w:color="auto" w:fill="auto"/>
            <w:vAlign w:val="center"/>
          </w:tcPr>
          <w:p w:rsidR="00B82F06" w:rsidRPr="00A22864" w:rsidRDefault="00C745A7" w:rsidP="00E42D3B">
            <w:pPr>
              <w:rPr>
                <w:lang w:val="sr-Cyrl-CS"/>
              </w:rPr>
            </w:pPr>
            <w:r>
              <w:t>Anatomy</w:t>
            </w:r>
          </w:p>
        </w:tc>
      </w:tr>
      <w:tr w:rsidR="00D37AAD" w:rsidRPr="00A22864" w:rsidTr="00D9387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37AAD" w:rsidRPr="00646624" w:rsidRDefault="00B82F06" w:rsidP="00E42D3B">
            <w:r>
              <w:rPr>
                <w:b/>
                <w:lang w:val="en-US"/>
              </w:rPr>
              <w:t>Teacher’s list of courses at PhD studies</w:t>
            </w:r>
            <w:r w:rsidR="00D37AAD">
              <w:rPr>
                <w:b/>
              </w:rPr>
              <w:t xml:space="preserve"> 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728" w:type="pct"/>
            <w:gridSpan w:val="2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="00D37AAD" w:rsidRPr="00646624">
              <w:rPr>
                <w:b/>
                <w:lang w:val="sr-Cyrl-CS"/>
              </w:rPr>
              <w:t>.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</w:rPr>
            </w:pPr>
            <w:r>
              <w:rPr>
                <w:b/>
                <w:lang w:val="en-US"/>
              </w:rPr>
              <w:t>Ref.</w:t>
            </w:r>
            <w:r w:rsidR="00D37AAD" w:rsidRPr="00646624">
              <w:rPr>
                <w:b/>
              </w:rPr>
              <w:t xml:space="preserve"> </w:t>
            </w:r>
          </w:p>
        </w:tc>
        <w:tc>
          <w:tcPr>
            <w:tcW w:w="3949" w:type="pct"/>
            <w:gridSpan w:val="5"/>
            <w:vAlign w:val="center"/>
          </w:tcPr>
          <w:p w:rsidR="00D37AAD" w:rsidRPr="00B82F06" w:rsidRDefault="00B82F06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728" w:type="pct"/>
            <w:gridSpan w:val="2"/>
            <w:shd w:val="clear" w:color="auto" w:fill="auto"/>
            <w:vAlign w:val="center"/>
          </w:tcPr>
          <w:p w:rsidR="00D37AAD" w:rsidRPr="008723DC" w:rsidRDefault="008723DC" w:rsidP="00E42D3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49" w:type="pct"/>
            <w:gridSpan w:val="5"/>
            <w:vAlign w:val="center"/>
          </w:tcPr>
          <w:p w:rsidR="00D37AAD" w:rsidRPr="008723DC" w:rsidRDefault="008723DC" w:rsidP="00E42D3B">
            <w:pPr>
              <w:rPr>
                <w:lang w:val="en-US"/>
              </w:rPr>
            </w:pPr>
            <w:r>
              <w:rPr>
                <w:lang w:val="en-US"/>
              </w:rPr>
              <w:t>Anatomy and development of the nervous system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728" w:type="pct"/>
            <w:gridSpan w:val="2"/>
            <w:shd w:val="clear" w:color="auto" w:fill="auto"/>
            <w:vAlign w:val="center"/>
          </w:tcPr>
          <w:p w:rsidR="00D37AAD" w:rsidRPr="008723DC" w:rsidRDefault="008723DC" w:rsidP="00E42D3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49" w:type="pct"/>
            <w:gridSpan w:val="5"/>
            <w:vAlign w:val="center"/>
          </w:tcPr>
          <w:p w:rsidR="00D37AAD" w:rsidRPr="00DD185F" w:rsidRDefault="00DD185F" w:rsidP="00E42D3B">
            <w:pPr>
              <w:rPr>
                <w:lang w:val="en-US"/>
              </w:rPr>
            </w:pPr>
            <w:r>
              <w:rPr>
                <w:lang w:val="en-US"/>
              </w:rPr>
              <w:t>Functional morphology of the organ system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728" w:type="pct"/>
            <w:gridSpan w:val="2"/>
            <w:shd w:val="clear" w:color="auto" w:fill="auto"/>
            <w:vAlign w:val="center"/>
          </w:tcPr>
          <w:p w:rsidR="00D37AAD" w:rsidRPr="00FD0AA4" w:rsidRDefault="00FD0AA4" w:rsidP="00E42D3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49" w:type="pct"/>
            <w:gridSpan w:val="5"/>
            <w:vAlign w:val="center"/>
          </w:tcPr>
          <w:p w:rsidR="00D37AAD" w:rsidRPr="00FD0AA4" w:rsidRDefault="00FD0AA4" w:rsidP="00E42D3B">
            <w:pPr>
              <w:rPr>
                <w:lang w:val="en-US"/>
              </w:rPr>
            </w:pPr>
            <w:r>
              <w:rPr>
                <w:lang w:val="en-US"/>
              </w:rPr>
              <w:t>Cognitive neuroscience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728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49" w:type="pct"/>
            <w:gridSpan w:val="5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D9387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37AAD" w:rsidRPr="00A22864" w:rsidRDefault="00B82F06" w:rsidP="00B82F06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r w:rsidRPr="00D92900">
              <w:rPr>
                <w:sz w:val="16"/>
                <w:szCs w:val="16"/>
                <w:lang w:val="en-US"/>
              </w:rPr>
              <w:t xml:space="preserve">Divac N,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Rasulić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Jakovčevski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Basailović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Jakovčevski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I. Pharmacology of repair after peripheral nerve injury.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Int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Pharmacol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Ther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2021 Jun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;59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(6):447–62.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Aksic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Poleksic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Aleksic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Jakovcevski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et al. Maternal Deprivation in Rats Decreases the Expression of Interneuron Markers in the Neocortex and Hippocampus. Front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Neuroanat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2021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;15:41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Kapor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Puškaš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Jukić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Poleksić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Milosavljević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F, et al. Long-Term Effects of Maternal Deprivation on the Volume of Dopaminergic Nuclei and  Number of Dopaminergic Neurons in Substantia Nigra and Ventral Tegmental Area in Rats. Front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Neuroanat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2020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;14:578900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Nikolić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T,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Sopta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Velimirović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Stojković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T,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Jevtić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Dožudić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G,</w:t>
            </w:r>
            <w:r w:rsidR="00174B3E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="00174B3E">
              <w:rPr>
                <w:sz w:val="16"/>
                <w:szCs w:val="16"/>
                <w:lang w:val="en-US"/>
              </w:rPr>
              <w:t>Aksi</w:t>
            </w:r>
            <w:proofErr w:type="spellEnd"/>
            <w:r w:rsidR="00174B3E">
              <w:rPr>
                <w:sz w:val="16"/>
                <w:szCs w:val="16"/>
              </w:rPr>
              <w:t>ć M,</w:t>
            </w:r>
            <w:r w:rsidRPr="00D92900">
              <w:rPr>
                <w:sz w:val="16"/>
                <w:szCs w:val="16"/>
                <w:lang w:val="en-US"/>
              </w:rPr>
              <w:t xml:space="preserve"> et al. Haloperidol affects bones while clozapine alters metabolic parameters - sex specific effects in rats perinatally treated with phencyclidine. BMC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Pharmacol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Toxicol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2017 Oct;18(1):65.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Georgievski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Stijak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Puškaš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et al. Clinical significance of blood supply to the internal capsule and basal ganglia. J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D92900">
              <w:rPr>
                <w:sz w:val="16"/>
                <w:szCs w:val="16"/>
                <w:lang w:val="en-US"/>
              </w:rPr>
              <w:t>Neurosci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 Off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 xml:space="preserve"> J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Neurosurg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Soc 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Australas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2016 Mar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;25:19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–26.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Aleksić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Jovanović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Marković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et al. Long-term Effects of Maternal Deprivation on the Volume, Number and Size of Neurons  in the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Amygdala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and Nucleus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Accumbens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of Rats.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Psychiatr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Danub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2016 Sep;28(3):211–9.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565FC4" w:rsidRDefault="00565FC4" w:rsidP="00D93873">
            <w:pPr>
              <w:rPr>
                <w:lang w:val="sr-Cyrl-CS"/>
              </w:rPr>
            </w:pPr>
            <w:r w:rsidRPr="00565FC4">
              <w:rPr>
                <w:sz w:val="16"/>
                <w:szCs w:val="16"/>
                <w:shd w:val="clear" w:color="auto" w:fill="FFFFFF"/>
              </w:rPr>
              <w:t xml:space="preserve">Marković B, Radonjić NV, Jevtić G,  Stojković T,  Velimirović M,  Aksić M,  Poleksić J,  Nikolić T,  Aleksić D,  Radonjić V,  Filipović B,  Petronijević N. </w:t>
            </w:r>
            <w:r w:rsidR="00A11EBF" w:rsidRPr="00565FC4">
              <w:rPr>
                <w:sz w:val="16"/>
                <w:szCs w:val="16"/>
              </w:rPr>
              <w:fldChar w:fldCharType="begin"/>
            </w:r>
            <w:r w:rsidRPr="00565FC4">
              <w:rPr>
                <w:sz w:val="16"/>
                <w:szCs w:val="16"/>
              </w:rPr>
              <w:instrText>HYPERLINK "https://www.ncbi.nlm.nih.gov/pmc/articles/PMC5376945/"</w:instrText>
            </w:r>
            <w:r w:rsidR="00A11EBF" w:rsidRPr="00565FC4">
              <w:rPr>
                <w:sz w:val="16"/>
                <w:szCs w:val="16"/>
              </w:rPr>
              <w:fldChar w:fldCharType="separate"/>
            </w:r>
            <w:r w:rsidRPr="00565FC4">
              <w:rPr>
                <w:rStyle w:val="Hyperlink"/>
                <w:color w:val="auto"/>
                <w:sz w:val="16"/>
                <w:szCs w:val="16"/>
                <w:u w:val="none"/>
                <w:shd w:val="clear" w:color="auto" w:fill="FFFFFF"/>
              </w:rPr>
              <w:t>Long-Term Effects of Maternal Deprivation on Redox Regulation in Rat Brain: Involvement of NADPH Oxidase</w:t>
            </w:r>
            <w:r w:rsidR="00A11EBF" w:rsidRPr="00565FC4">
              <w:rPr>
                <w:sz w:val="16"/>
                <w:szCs w:val="16"/>
              </w:rPr>
              <w:fldChar w:fldCharType="end"/>
            </w:r>
            <w:r w:rsidRPr="00565FC4">
              <w:rPr>
                <w:sz w:val="16"/>
                <w:szCs w:val="16"/>
              </w:rPr>
              <w:t xml:space="preserve">. </w:t>
            </w:r>
            <w:r w:rsidRPr="00565FC4">
              <w:rPr>
                <w:sz w:val="16"/>
                <w:szCs w:val="16"/>
                <w:shd w:val="clear" w:color="auto" w:fill="FFFFFF"/>
              </w:rPr>
              <w:t>Oxid Med Cell Longev. 2017: 7390516.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Stijak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Kadija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et al. The influence of sex hormones on anterior cruciate ligament ruptures in males. Knee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Surg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Sports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Traumatol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Arthrosc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2015 Dec;23(12):3578–84.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Marković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Filipović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N. Long-term effects of maternal deprivation on cholinergic system in rat brain. Biomed Res Int. 2014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;2014:636574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Jevtić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G,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Marković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et al. Long-term effects of the maternal deprivation on the volume and number of neurons in  the rat neocortex and hippocampus.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Acta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Neurobiol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Exp (Wars). 2013;73(3):394–403.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</w:p>
        </w:tc>
        <w:tc>
          <w:tcPr>
            <w:tcW w:w="208" w:type="pct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</w:p>
        </w:tc>
      </w:tr>
      <w:tr w:rsidR="00D93873" w:rsidRPr="00A22864" w:rsidTr="00D9387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2562" w:type="pct"/>
            <w:gridSpan w:val="4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citations, without autocitations</w:t>
            </w:r>
          </w:p>
        </w:tc>
        <w:tc>
          <w:tcPr>
            <w:tcW w:w="2438" w:type="pct"/>
            <w:gridSpan w:val="4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241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2562" w:type="pct"/>
            <w:gridSpan w:val="4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papers from the SCI (or SSCI) list</w:t>
            </w:r>
          </w:p>
        </w:tc>
        <w:tc>
          <w:tcPr>
            <w:tcW w:w="2438" w:type="pct"/>
            <w:gridSpan w:val="4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562" w:type="pct"/>
            <w:gridSpan w:val="4"/>
            <w:vAlign w:val="center"/>
          </w:tcPr>
          <w:p w:rsidR="00D93873" w:rsidRPr="00A22864" w:rsidRDefault="00D93873" w:rsidP="00D93873">
            <w:pPr>
              <w:spacing w:after="60"/>
              <w:rPr>
                <w:b/>
                <w:lang w:val="sr-Cyrl-CS"/>
              </w:rPr>
            </w:pPr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1572" w:type="pct"/>
            <w:gridSpan w:val="2"/>
            <w:vAlign w:val="center"/>
          </w:tcPr>
          <w:p w:rsidR="00D93873" w:rsidRPr="00DD2D64" w:rsidRDefault="00D93873" w:rsidP="00D93873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Domestic - 2</w:t>
            </w:r>
          </w:p>
        </w:tc>
        <w:tc>
          <w:tcPr>
            <w:tcW w:w="866" w:type="pct"/>
            <w:gridSpan w:val="2"/>
            <w:vAlign w:val="center"/>
          </w:tcPr>
          <w:p w:rsidR="00D93873" w:rsidRPr="00DD2D64" w:rsidRDefault="00D93873" w:rsidP="00D93873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International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2562" w:type="pct"/>
            <w:gridSpan w:val="4"/>
            <w:vAlign w:val="center"/>
          </w:tcPr>
          <w:p w:rsidR="00D93873" w:rsidRPr="00B82F06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Trainings</w:t>
            </w:r>
          </w:p>
        </w:tc>
        <w:tc>
          <w:tcPr>
            <w:tcW w:w="2438" w:type="pct"/>
            <w:gridSpan w:val="4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r w:rsidRPr="00D93873">
              <w:t xml:space="preserve">Center for Molecular Neurobiology, Dept. Prof. Schachner, </w:t>
            </w:r>
            <w:r>
              <w:rPr>
                <w:lang w:val="en-US"/>
              </w:rPr>
              <w:t>Hamburg</w:t>
            </w:r>
            <w:r w:rsidRPr="00D93873">
              <w:t xml:space="preserve">, </w:t>
            </w:r>
            <w:r>
              <w:rPr>
                <w:lang w:val="en-US"/>
              </w:rPr>
              <w:t>Germany</w:t>
            </w:r>
            <w:r w:rsidRPr="00D93873">
              <w:t xml:space="preserve"> (2011)</w:t>
            </w:r>
          </w:p>
        </w:tc>
      </w:tr>
      <w:tr w:rsidR="00D93873" w:rsidRPr="00A22864" w:rsidTr="00D9387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93873" w:rsidRPr="00B82F06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Other relevant data</w:t>
            </w:r>
          </w:p>
        </w:tc>
      </w:tr>
      <w:tr w:rsidR="00D93873" w:rsidRPr="00A22864" w:rsidTr="00D9387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93873" w:rsidRPr="00B82F06" w:rsidRDefault="00D93873" w:rsidP="00D93873">
            <w:pPr>
              <w:rPr>
                <w:lang w:val="en-US"/>
              </w:rPr>
            </w:pPr>
            <w:r w:rsidRPr="00DD2D64">
              <w:rPr>
                <w:lang w:val="sr-Cyrl-CS"/>
              </w:rPr>
              <w:t xml:space="preserve">The </w:t>
            </w:r>
            <w:r>
              <w:rPr>
                <w:lang w:val="sr-Cyrl-CS"/>
              </w:rPr>
              <w:t xml:space="preserve">maximum length must not exceed </w:t>
            </w:r>
            <w:r>
              <w:rPr>
                <w:lang w:val="en-US"/>
              </w:rPr>
              <w:t>1</w:t>
            </w:r>
            <w:r w:rsidRPr="00DD2D64">
              <w:rPr>
                <w:lang w:val="sr-Cyrl-CS"/>
              </w:rPr>
              <w:t xml:space="preserve"> A4 page</w:t>
            </w:r>
          </w:p>
        </w:tc>
      </w:tr>
    </w:tbl>
    <w:p w:rsidR="00EF4268" w:rsidRDefault="00EF4268"/>
    <w:sectPr w:rsidR="00EF4268" w:rsidSect="00EF4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F27" w:rsidRDefault="00C02F27" w:rsidP="00D37AAD">
      <w:r>
        <w:separator/>
      </w:r>
    </w:p>
  </w:endnote>
  <w:endnote w:type="continuationSeparator" w:id="0">
    <w:p w:rsidR="00C02F27" w:rsidRDefault="00C02F27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F27" w:rsidRDefault="00C02F27" w:rsidP="00D37AAD">
      <w:r>
        <w:separator/>
      </w:r>
    </w:p>
  </w:footnote>
  <w:footnote w:type="continuationSeparator" w:id="0">
    <w:p w:rsidR="00C02F27" w:rsidRDefault="00C02F27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3C4073" w:rsidRDefault="00B82F06" w:rsidP="00D37AAD">
    <w:pPr>
      <w:spacing w:after="60"/>
      <w:jc w:val="center"/>
      <w:rPr>
        <w:iCs/>
        <w:sz w:val="18"/>
        <w:szCs w:val="18"/>
        <w:lang w:val="en-US"/>
      </w:rPr>
    </w:pPr>
    <w:r w:rsidRPr="003C4073">
      <w:rPr>
        <w:b/>
        <w:iCs/>
        <w:sz w:val="18"/>
        <w:szCs w:val="18"/>
        <w:lang w:val="en-US"/>
      </w:rPr>
      <w:t>Table 9.6 Teacher’s Comp</w:t>
    </w:r>
    <w:r w:rsidR="00D9667C" w:rsidRPr="003C4073">
      <w:rPr>
        <w:b/>
        <w:iCs/>
        <w:sz w:val="18"/>
        <w:szCs w:val="18"/>
        <w:lang w:val="en-US"/>
      </w:rPr>
      <w:t>e</w:t>
    </w:r>
    <w:r w:rsidRPr="003C4073">
      <w:rPr>
        <w:b/>
        <w:iCs/>
        <w:sz w:val="18"/>
        <w:szCs w:val="18"/>
        <w:lang w:val="en-US"/>
      </w:rPr>
      <w:t>tence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0D5801"/>
    <w:rsid w:val="00146C04"/>
    <w:rsid w:val="00174B3E"/>
    <w:rsid w:val="002B36B7"/>
    <w:rsid w:val="002E420F"/>
    <w:rsid w:val="00302F80"/>
    <w:rsid w:val="0032478C"/>
    <w:rsid w:val="003C4073"/>
    <w:rsid w:val="00565FC4"/>
    <w:rsid w:val="0056662B"/>
    <w:rsid w:val="00616173"/>
    <w:rsid w:val="00744E06"/>
    <w:rsid w:val="007B2657"/>
    <w:rsid w:val="008723DC"/>
    <w:rsid w:val="008B483A"/>
    <w:rsid w:val="008C46A3"/>
    <w:rsid w:val="00996BC7"/>
    <w:rsid w:val="009D01A9"/>
    <w:rsid w:val="00A11EBF"/>
    <w:rsid w:val="00A17AD8"/>
    <w:rsid w:val="00A43CF0"/>
    <w:rsid w:val="00A978F4"/>
    <w:rsid w:val="00B62270"/>
    <w:rsid w:val="00B704CB"/>
    <w:rsid w:val="00B82F06"/>
    <w:rsid w:val="00BC501F"/>
    <w:rsid w:val="00C02F27"/>
    <w:rsid w:val="00C745A7"/>
    <w:rsid w:val="00C912B0"/>
    <w:rsid w:val="00D20FA3"/>
    <w:rsid w:val="00D37AAD"/>
    <w:rsid w:val="00D93873"/>
    <w:rsid w:val="00D9667C"/>
    <w:rsid w:val="00DD185F"/>
    <w:rsid w:val="00E42D3B"/>
    <w:rsid w:val="00EF4268"/>
    <w:rsid w:val="00F34C68"/>
    <w:rsid w:val="00FD0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uiPriority w:val="99"/>
    <w:rsid w:val="00565F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Aleksandar Maliković</cp:lastModifiedBy>
  <cp:revision>5</cp:revision>
  <dcterms:created xsi:type="dcterms:W3CDTF">2021-11-22T13:29:00Z</dcterms:created>
  <dcterms:modified xsi:type="dcterms:W3CDTF">2021-12-04T12:01:00Z</dcterms:modified>
</cp:coreProperties>
</file>